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3" w:rsidRPr="005D1A93" w:rsidRDefault="005D1A93" w:rsidP="003E3E66">
      <w:pPr>
        <w:shd w:val="clear" w:color="auto" w:fill="FFFFFF"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D1A9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Справка по показателю № 2 для </w:t>
      </w:r>
      <w:proofErr w:type="spellStart"/>
      <w:r w:rsidRPr="005D1A9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аккредитационного</w:t>
      </w:r>
      <w:proofErr w:type="spellEnd"/>
      <w:r w:rsidRPr="005D1A9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мониторинга 2026</w:t>
      </w:r>
    </w:p>
    <w:p w:rsidR="005D1A93" w:rsidRPr="005D1A93" w:rsidRDefault="005D1A93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20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Наличие обучающихся учебных классов организации, участвовавших по всем учебным предметам, установленным </w:t>
      </w:r>
      <w:proofErr w:type="spellStart"/>
      <w:r w:rsidRPr="009420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Рособрнадзором</w:t>
      </w:r>
      <w:proofErr w:type="spellEnd"/>
      <w:r w:rsidRPr="009420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во всероссийских проверочных работах</w:t>
      </w:r>
    </w:p>
    <w:p w:rsidR="005D1A93" w:rsidRPr="005D1A93" w:rsidRDefault="005D1A93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2025 г. в МОУ СОШ «Образовательный комплекс № 12» (Центры образования – школа № </w:t>
      </w:r>
      <w:proofErr w:type="gramStart"/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67</w:t>
      </w:r>
      <w:proofErr w:type="gramEnd"/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школа № 69) проводились ВПР в </w:t>
      </w:r>
      <w:r w:rsidR="00116ED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</w:t>
      </w:r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-х – 8-х классах по отдельным предметам согласно письму </w:t>
      </w:r>
      <w:proofErr w:type="spellStart"/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Рособрнадзора</w:t>
      </w:r>
      <w:proofErr w:type="spellEnd"/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 16.01.2025 № 04-09. ВПР проводились по образцам и описаниям контрольных измерительных материалов 2025 года в традиционной форме. Показатель охвата общественным наблюдением составил 100%.</w:t>
      </w:r>
    </w:p>
    <w:p w:rsidR="005D1A93" w:rsidRPr="005D1A93" w:rsidRDefault="005D1A93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Ниже представлены результаты ВПР в разрезе структурных подразделений (в связи с тем, что на момент проведения ВПР школы № 67 и № 69 являлись отдельными юридическими лицами, данные представлены раздельно).</w:t>
      </w:r>
    </w:p>
    <w:p w:rsidR="005F2E01" w:rsidRDefault="009420DF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20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 охватывает три ключевых аспекта: качество знаний (доля обучающихся, получивших «4» и «5»), объективность оценивания (доля обучающихся, подтвердивших свои журнальные отметки) и предметные дефициты по уровням образования.</w:t>
      </w:r>
    </w:p>
    <w:p w:rsidR="00526E63" w:rsidRPr="00631B4B" w:rsidRDefault="00526E63" w:rsidP="00631B4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1B4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Качество знаний: сравнительная таблица по уровням.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2636"/>
        <w:gridCol w:w="1767"/>
        <w:gridCol w:w="1767"/>
        <w:gridCol w:w="1768"/>
      </w:tblGrid>
      <w:tr w:rsidR="00631B4B" w:rsidRPr="00343F0C" w:rsidTr="007B7CF6">
        <w:trPr>
          <w:tblHeader/>
        </w:trPr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67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69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 </w:t>
            </w:r>
            <w:proofErr w:type="spellStart"/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57,4%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47,1%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56,3%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58,4%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54,5%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22,4%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 </w:t>
            </w:r>
            <w:proofErr w:type="spellStart"/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38,5%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28,4%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34,2%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 </w:t>
            </w:r>
            <w:proofErr w:type="spellStart"/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35,8%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47,5%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26,1%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63,6%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51,7%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38,1%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46,1%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 </w:t>
            </w:r>
            <w:proofErr w:type="spellStart"/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43,8%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38,3%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44,0%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36,1%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41,9%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62,9%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53,6%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21,1%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30,6%</w:t>
            </w:r>
          </w:p>
        </w:tc>
      </w:tr>
    </w:tbl>
    <w:p w:rsidR="00526E63" w:rsidRDefault="00526E63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3B1DA9" w:rsidRPr="00AA39C8" w:rsidRDefault="003B1DA9" w:rsidP="003B1DA9">
      <w:pPr>
        <w:shd w:val="clear" w:color="auto" w:fill="FFFFFF"/>
        <w:spacing w:before="240"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Школа № 67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демонстрирует устойчивое преимущество в предметах гуманитарного цикла — русский язык (5, 8</w:t>
      </w:r>
      <w:r w:rsidR="00116ED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классы), история (5, 7 классы)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Школа № 69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напротив, имеет более высокие показатели в естественно-научной и математ</w:t>
      </w:r>
      <w:r w:rsidR="00116ED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ической областях — математика (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6, 7, 10 классы), биология (5 класс), химия (8 класс).</w:t>
      </w:r>
    </w:p>
    <w:p w:rsidR="003B1DA9" w:rsidRPr="003B1DA9" w:rsidRDefault="003B1DA9" w:rsidP="003B1DA9">
      <w:pPr>
        <w:pStyle w:val="a4"/>
        <w:numPr>
          <w:ilvl w:val="0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B1D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Объективность оценивания: сопоставление </w:t>
      </w:r>
      <w:proofErr w:type="spellStart"/>
      <w:r w:rsidRPr="003B1D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внутришкольных</w:t>
      </w:r>
      <w:proofErr w:type="spellEnd"/>
      <w:r w:rsidRPr="003B1D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внешних процедур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0"/>
        <w:gridCol w:w="2051"/>
        <w:gridCol w:w="2052"/>
        <w:gridCol w:w="2052"/>
      </w:tblGrid>
      <w:tr w:rsidR="00F97C31" w:rsidRPr="00B118B5" w:rsidTr="00F97C31">
        <w:trPr>
          <w:tblHeader/>
        </w:trPr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/ Класс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343F0C" w:rsidRDefault="00F97C31" w:rsidP="00F97C3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67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343F0C" w:rsidRDefault="00F97C31" w:rsidP="00F97C3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69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Разница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4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63,3%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-23,7%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4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55,8%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-6,2%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Окружающий мир 4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68,8%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43,4%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-25,4%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5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57,4%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-15,0%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5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69,1%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47,1%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-22,0%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5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88,6%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-55,9%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6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73,3%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42,7%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-30,6%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6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74,0%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58,6%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-15,4%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7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-26,0%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7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76,4%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54,3%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-22,1%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8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-32,7%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8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58,0%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62,9%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+4,9%</w:t>
            </w:r>
          </w:p>
        </w:tc>
      </w:tr>
    </w:tbl>
    <w:p w:rsidR="003B1DA9" w:rsidRDefault="003B1DA9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0C5C" w:rsidRPr="00CD3442" w:rsidRDefault="00DF0C5C" w:rsidP="00DF0C5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Школа № 67</w:t>
      </w:r>
      <w:r w:rsidRPr="00CD344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демонстрирует высокий и стабильный уровень объективности</w:t>
      </w:r>
      <w:r w:rsidRPr="00CD34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внутреннего оценивания. По большинству предметов и параллелей доля подтверждений составляет </w:t>
      </w:r>
      <w:r w:rsidRPr="00CD344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60-75%</w:t>
      </w:r>
      <w:r w:rsidRPr="00CD34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что является хорошим показателем и свидетельствует о том, что педагогический коллектив этого подразделения предъявляет к обучающимся требования, сопоставимые с критериями ВПР. </w:t>
      </w:r>
    </w:p>
    <w:p w:rsidR="00DF0C5C" w:rsidRPr="00DF0C5C" w:rsidRDefault="00DF0C5C" w:rsidP="00DF0C5C">
      <w:pPr>
        <w:pStyle w:val="a4"/>
        <w:shd w:val="clear" w:color="auto" w:fill="FFFFFF"/>
        <w:tabs>
          <w:tab w:val="left" w:pos="709"/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0C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 Детальный анализ по предметным областям</w:t>
      </w:r>
    </w:p>
    <w:p w:rsidR="00DF0C5C" w:rsidRPr="004841AD" w:rsidRDefault="00DF0C5C" w:rsidP="00DF0C5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3.1. Русский язык и литература</w:t>
      </w:r>
    </w:p>
    <w:p w:rsidR="00DF0C5C" w:rsidRPr="004841AD" w:rsidRDefault="00DF0C5C" w:rsidP="00072A53">
      <w:pPr>
        <w:numPr>
          <w:ilvl w:val="0"/>
          <w:numId w:val="3"/>
        </w:numPr>
        <w:shd w:val="clear" w:color="auto" w:fill="FFFFFF"/>
        <w:tabs>
          <w:tab w:val="clear" w:pos="720"/>
          <w:tab w:val="num" w:pos="567"/>
          <w:tab w:val="num" w:pos="1134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Школа № 67: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Уровень преподавания русского языка можно охарактеризовать как </w:t>
      </w: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стабильно высокий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Качество знаний превышает городские показатели в 5, 8 классах. Это говорит о выстроенной системе подготовки, обеспечивающей преемственность от начальной школы к старшей. Высокая объективность оценивания дополнительно подтверждает, что хорошие результаты — не случайность, а следствие системной работы.</w:t>
      </w:r>
    </w:p>
    <w:p w:rsidR="00DF0C5C" w:rsidRPr="004841AD" w:rsidRDefault="00DF0C5C" w:rsidP="00DF0C5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3.2. Математика</w:t>
      </w:r>
    </w:p>
    <w:p w:rsidR="00DF0C5C" w:rsidRPr="004841AD" w:rsidRDefault="00DF0C5C" w:rsidP="00DF0C5C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Общая проблема для обеих школ: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качество математической подготовки на уровне </w:t>
      </w: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основного общего образования (5-7 классы) является зоной риска для всего комплекса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</w:p>
    <w:p w:rsidR="00DF0C5C" w:rsidRDefault="00DF0C5C" w:rsidP="00DF0C5C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E5EF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Но</w:t>
      </w:r>
      <w:r w:rsidR="00072A53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</w:t>
      </w:r>
      <w:r w:rsidRPr="004E5EF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н</w:t>
      </w:r>
      <w:r w:rsidRPr="004E5EF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есмотря на общую неблагополучную картину, результаты по математике в </w:t>
      </w:r>
      <w:r w:rsidR="004255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школе</w:t>
      </w:r>
      <w:r w:rsidRPr="004E5EF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№ 69 в 6, 7 классах </w:t>
      </w:r>
      <w:r w:rsidRPr="004E5EF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выше</w:t>
      </w:r>
      <w:r w:rsidRPr="004E5EF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чем в школе № 67. Это говорит о наличии определенного методического потенциала, который может быть использован для улучшения ситуации во всем комплексе</w:t>
      </w:r>
    </w:p>
    <w:p w:rsidR="00DF0C5C" w:rsidRPr="004841AD" w:rsidRDefault="00DF0C5C" w:rsidP="00DF0C5C">
      <w:pPr>
        <w:shd w:val="clear" w:color="auto" w:fill="FFFFFF"/>
        <w:tabs>
          <w:tab w:val="num" w:pos="1134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3.3. Естественно-научные пр</w:t>
      </w:r>
      <w:r w:rsidR="00116ED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едметы (биология, химия, физика</w:t>
      </w: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)</w:t>
      </w:r>
    </w:p>
    <w:p w:rsidR="00DF0C5C" w:rsidRPr="004841AD" w:rsidRDefault="00DF0C5C" w:rsidP="00DF0C5C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Школа № 67: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072A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ильной стороной является </w:t>
      </w: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биология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 5 и 7 классах (качество выше городского). Это свидетельствует о высокой квалификации и эффективной методике работы учителя биологии. </w:t>
      </w:r>
    </w:p>
    <w:p w:rsidR="00DF0C5C" w:rsidRPr="004841AD" w:rsidRDefault="00DF0C5C" w:rsidP="00072A53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Школа № 69: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072A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езусловным лидером является </w:t>
      </w: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химия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Качество в 8 классе (63%) значительно превосходит городские показатели. </w:t>
      </w:r>
    </w:p>
    <w:p w:rsidR="00DF0C5C" w:rsidRPr="004841AD" w:rsidRDefault="00DF0C5C" w:rsidP="00DF0C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3.4. Общественно-научные предметы (история, обществознание, география)</w:t>
      </w:r>
    </w:p>
    <w:p w:rsidR="00DF0C5C" w:rsidRPr="00AA39C8" w:rsidRDefault="00DF0C5C" w:rsidP="00DF0C5C">
      <w:pPr>
        <w:numPr>
          <w:ilvl w:val="0"/>
          <w:numId w:val="5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Школа № 67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имеет </w:t>
      </w:r>
      <w:r w:rsidRPr="000E446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хорошие достижения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Результаты по обществознанию </w:t>
      </w:r>
      <w:bookmarkStart w:id="0" w:name="_GoBack"/>
      <w:bookmarkEnd w:id="0"/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являются следствием эффективной реализации </w:t>
      </w:r>
      <w:r w:rsidRPr="000E446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социально-экономического профиля</w:t>
      </w:r>
      <w:r w:rsidRPr="000E446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История в 5 и 7 классах также преподается на хорошем уровне. </w:t>
      </w:r>
    </w:p>
    <w:p w:rsidR="00437925" w:rsidRPr="009420DF" w:rsidRDefault="00DF0C5C" w:rsidP="00DF0C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Таким образом, сравнительный анализ выявил неоднородность образовательных результатов и подходов к оцениванию в двух структурных подразделениях комплекса. Вместе с тем,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выявлена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spellStart"/>
      <w:r w:rsidRPr="0048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взаимодополняемость</w:t>
      </w:r>
      <w:proofErr w:type="spellEnd"/>
      <w:r w:rsidRPr="0048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сильных сторон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4255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что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создает благоприятные условия для организации эффективного методического взаимодействия.</w:t>
      </w:r>
    </w:p>
    <w:sectPr w:rsidR="00437925" w:rsidRPr="0094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02366"/>
    <w:multiLevelType w:val="multilevel"/>
    <w:tmpl w:val="50EC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475B22"/>
    <w:multiLevelType w:val="multilevel"/>
    <w:tmpl w:val="DBEC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4C25C5"/>
    <w:multiLevelType w:val="hybridMultilevel"/>
    <w:tmpl w:val="441422E2"/>
    <w:lvl w:ilvl="0" w:tplc="71FC2D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F61EBA"/>
    <w:multiLevelType w:val="multilevel"/>
    <w:tmpl w:val="EBE08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65C4D"/>
    <w:multiLevelType w:val="multilevel"/>
    <w:tmpl w:val="7B70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482"/>
    <w:rsid w:val="00072A53"/>
    <w:rsid w:val="000D3B46"/>
    <w:rsid w:val="00116ED5"/>
    <w:rsid w:val="003B1DA9"/>
    <w:rsid w:val="003E3E66"/>
    <w:rsid w:val="004255AE"/>
    <w:rsid w:val="00437925"/>
    <w:rsid w:val="00526E63"/>
    <w:rsid w:val="005D1A93"/>
    <w:rsid w:val="005F2E01"/>
    <w:rsid w:val="00631B4B"/>
    <w:rsid w:val="008E20D0"/>
    <w:rsid w:val="009420DF"/>
    <w:rsid w:val="00DF0C5C"/>
    <w:rsid w:val="00E92482"/>
    <w:rsid w:val="00F9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E19B53-8958-4EE5-9FD1-7633FB1ED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1A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1A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5D1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D1A93"/>
    <w:rPr>
      <w:b/>
      <w:bCs/>
    </w:rPr>
  </w:style>
  <w:style w:type="paragraph" w:styleId="a4">
    <w:name w:val="List Paragraph"/>
    <w:basedOn w:val="a"/>
    <w:uiPriority w:val="34"/>
    <w:qFormat/>
    <w:rsid w:val="00631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6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Снежкова Елена Владимировна</dc:creator>
  <cp:keywords/>
  <dc:description/>
  <cp:lastModifiedBy>Дроздова Наталья Юрьевна</cp:lastModifiedBy>
  <cp:revision>3</cp:revision>
  <dcterms:created xsi:type="dcterms:W3CDTF">2026-10-23T05:08:00Z</dcterms:created>
  <dcterms:modified xsi:type="dcterms:W3CDTF">2026-10-23T05:10:00Z</dcterms:modified>
</cp:coreProperties>
</file>